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60C5B6E9" w:rsidR="00F4751D" w:rsidRPr="00F21C08" w:rsidRDefault="00DB7E8F" w:rsidP="00F21C08">
      <w:pPr>
        <w:spacing w:line="480" w:lineRule="auto"/>
        <w:jc w:val="center"/>
        <w:rPr>
          <w:rFonts w:ascii="Georgia" w:hAnsi="Georgia"/>
          <w:b/>
          <w:sz w:val="22"/>
          <w:szCs w:val="22"/>
        </w:rPr>
      </w:pPr>
      <w:r w:rsidRPr="00DB7E8F">
        <w:rPr>
          <w:rFonts w:ascii="Georgia" w:hAnsi="Georgia"/>
          <w:b/>
          <w:sz w:val="22"/>
          <w:szCs w:val="22"/>
        </w:rPr>
        <w:t xml:space="preserve">FORNITURA DEL SERVIZIO SOSTITUTIVO DI MENSA MEDIANTE TESSERINO UNIVERSITARIO PER STUDENTI ASSEGNATARI DI BENEFICI DEL DIRITTO ALLO STUDIO CIG </w:t>
      </w:r>
      <w:r w:rsidR="00641982" w:rsidRPr="00641982">
        <w:rPr>
          <w:rFonts w:ascii="Georgia" w:hAnsi="Georgia"/>
          <w:b/>
          <w:sz w:val="22"/>
          <w:szCs w:val="22"/>
        </w:rPr>
        <w:t>B1F8FDA5FB</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0777806F"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0F2188" w:rsidRPr="000F2188">
        <w:rPr>
          <w:rFonts w:ascii="Georgia" w:hAnsi="Georgia"/>
          <w:sz w:val="22"/>
          <w:szCs w:val="22"/>
        </w:rPr>
        <w:lastRenderedPageBreak/>
        <w:t xml:space="preserve">FORNITURA DEL SERVIZIO SOSTITUTIVO DI MENSA MEDIANTE TESSERINO UNIVERSITARIO PER STUDENTI ASSEGNATARI DI BENEFICI DEL DIRITTO ALLO STUDIO CIG </w:t>
      </w:r>
      <w:r w:rsidR="00641982" w:rsidRPr="00641982">
        <w:rPr>
          <w:rFonts w:ascii="Georgia" w:hAnsi="Georgia"/>
          <w:sz w:val="22"/>
          <w:szCs w:val="22"/>
        </w:rPr>
        <w:t>B1F8FDA5FB</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 pena di risoluzione del contratto, tutti i movimenti finanziari relativi alla fornitura devono essere registrati su conto corrente dedicato e devono essere effettuati esclusivamente tramite lo strumento del </w:t>
      </w:r>
      <w:r w:rsidRPr="00F21C08">
        <w:rPr>
          <w:rFonts w:ascii="Georgia" w:hAnsi="Georgia"/>
          <w:bCs/>
          <w:iCs/>
          <w:sz w:val="22"/>
          <w:szCs w:val="22"/>
        </w:rPr>
        <w:lastRenderedPageBreak/>
        <w:t>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lastRenderedPageBreak/>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lastRenderedPageBreak/>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lastRenderedPageBreak/>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lastRenderedPageBreak/>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188"/>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1982"/>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B7E8F"/>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58</TotalTime>
  <Pages>8</Pages>
  <Words>2192</Words>
  <Characters>13119</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13</cp:revision>
  <cp:lastPrinted>2018-06-14T08:33:00Z</cp:lastPrinted>
  <dcterms:created xsi:type="dcterms:W3CDTF">2023-05-05T14:27:00Z</dcterms:created>
  <dcterms:modified xsi:type="dcterms:W3CDTF">2024-06-04T11:45:00Z</dcterms:modified>
</cp:coreProperties>
</file>